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153" w:rsidRDefault="00FB7291" w:rsidP="00C44D1B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</w:t>
      </w:r>
      <w:r w:rsidR="00287F60">
        <w:rPr>
          <w:sz w:val="24"/>
          <w:szCs w:val="24"/>
          <w:lang w:val="sr-Cyrl-RS"/>
        </w:rPr>
        <w:t xml:space="preserve">                   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На основу члана 37.</w:t>
      </w:r>
      <w:r w:rsidR="00FB72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Закона о култури</w:t>
      </w:r>
      <w:r w:rsidR="00FB72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( „Службени гласник РС“, бр.72/2009,13/2016-испр.,6/2020,47/2021,78/2021 и 76/2021) и члана 40.</w:t>
      </w:r>
      <w:r w:rsidR="00FB7291">
        <w:rPr>
          <w:sz w:val="24"/>
          <w:szCs w:val="24"/>
          <w:lang w:val="sr-Cyrl-RS"/>
        </w:rPr>
        <w:t xml:space="preserve"> </w:t>
      </w:r>
      <w:r w:rsidR="005D6397">
        <w:rPr>
          <w:sz w:val="24"/>
          <w:szCs w:val="24"/>
          <w:lang w:val="sr-Cyrl-RS"/>
        </w:rPr>
        <w:t>став 1.</w:t>
      </w:r>
      <w:r>
        <w:rPr>
          <w:sz w:val="24"/>
          <w:szCs w:val="24"/>
          <w:lang w:val="sr-Cyrl-RS"/>
        </w:rPr>
        <w:t>Статута општине Голубац</w:t>
      </w:r>
      <w:r w:rsidR="00FB7291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( „Службени гласник општине Голубац“, бр.1/2019 и 10/2019)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Скупштина општине Голубац, на свој</w:t>
      </w:r>
      <w:r w:rsidR="00FB7291">
        <w:rPr>
          <w:sz w:val="24"/>
          <w:szCs w:val="24"/>
          <w:lang w:val="sr-Cyrl-RS"/>
        </w:rPr>
        <w:t>ој седници, одржаној дана 26.09.2025. године</w:t>
      </w:r>
      <w:r>
        <w:rPr>
          <w:sz w:val="24"/>
          <w:szCs w:val="24"/>
          <w:lang w:val="sr-Cyrl-RS"/>
        </w:rPr>
        <w:t>, доноси</w:t>
      </w: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center"/>
        <w:rPr>
          <w:b/>
          <w:sz w:val="24"/>
          <w:szCs w:val="24"/>
          <w:lang w:val="sr-Cyrl-RS"/>
        </w:rPr>
      </w:pPr>
      <w:r w:rsidRPr="00F23DCC">
        <w:rPr>
          <w:b/>
          <w:sz w:val="24"/>
          <w:szCs w:val="24"/>
          <w:lang w:val="sr-Cyrl-RS"/>
        </w:rPr>
        <w:t>Р Е Ш Е Њ Е</w:t>
      </w:r>
    </w:p>
    <w:p w:rsidR="00F23DCC" w:rsidRDefault="005F6950" w:rsidP="00C44D1B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 именовању</w:t>
      </w:r>
      <w:r w:rsidR="00F23DCC" w:rsidRPr="00F23DCC">
        <w:rPr>
          <w:b/>
          <w:sz w:val="24"/>
          <w:szCs w:val="24"/>
          <w:lang w:val="sr-Cyrl-RS"/>
        </w:rPr>
        <w:t xml:space="preserve"> в.д управника Народне библиотеке „Вељко Дугошевић“ из Голупца</w:t>
      </w:r>
    </w:p>
    <w:p w:rsid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  <w:r w:rsidR="005F6950">
        <w:rPr>
          <w:sz w:val="24"/>
          <w:szCs w:val="24"/>
          <w:lang w:val="sr-Cyrl-RS"/>
        </w:rPr>
        <w:t>ИМЕНУЈЕ СЕ за</w:t>
      </w:r>
      <w:r>
        <w:rPr>
          <w:sz w:val="24"/>
          <w:szCs w:val="24"/>
          <w:lang w:val="sr-Cyrl-RS"/>
        </w:rPr>
        <w:t xml:space="preserve"> вд управника</w:t>
      </w:r>
      <w:r w:rsidR="00C44D1B">
        <w:rPr>
          <w:sz w:val="24"/>
          <w:szCs w:val="24"/>
          <w:lang w:val="sr-Cyrl-RS"/>
        </w:rPr>
        <w:t xml:space="preserve"> Народне библиотеке „Вељко Дугошевић“ из Голупца, </w:t>
      </w:r>
      <w:r>
        <w:rPr>
          <w:sz w:val="24"/>
          <w:szCs w:val="24"/>
          <w:lang w:val="sr-Cyrl-RS"/>
        </w:rPr>
        <w:t xml:space="preserve"> </w:t>
      </w:r>
      <w:r w:rsidRPr="00F23DCC">
        <w:rPr>
          <w:b/>
          <w:sz w:val="24"/>
          <w:szCs w:val="24"/>
          <w:lang w:val="sr-Cyrl-RS"/>
        </w:rPr>
        <w:t>Милен Богојевић из Голупца</w:t>
      </w:r>
      <w:r w:rsidR="005F6950">
        <w:rPr>
          <w:sz w:val="24"/>
          <w:szCs w:val="24"/>
          <w:lang w:val="sr-Cyrl-RS"/>
        </w:rPr>
        <w:t xml:space="preserve">, </w:t>
      </w:r>
      <w:r w:rsidR="009D63A1">
        <w:rPr>
          <w:sz w:val="24"/>
          <w:szCs w:val="24"/>
          <w:lang w:val="sr-Cyrl-RS"/>
        </w:rPr>
        <w:t>период од 6</w:t>
      </w:r>
      <w:r w:rsidR="00FB7291">
        <w:rPr>
          <w:sz w:val="24"/>
          <w:szCs w:val="24"/>
          <w:lang w:val="sr-Cyrl-RS"/>
        </w:rPr>
        <w:t xml:space="preserve"> </w:t>
      </w:r>
      <w:r w:rsidR="009D63A1">
        <w:rPr>
          <w:sz w:val="24"/>
          <w:szCs w:val="24"/>
          <w:lang w:val="sr-Cyrl-RS"/>
        </w:rPr>
        <w:t>(шест) месеци, почев од дана доношења решења.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II</w:t>
      </w:r>
    </w:p>
    <w:p w:rsidR="00F23DCC" w:rsidRP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Pr="00F23DCC">
        <w:rPr>
          <w:sz w:val="24"/>
          <w:szCs w:val="24"/>
          <w:lang w:val="sr-Cyrl-RS"/>
        </w:rPr>
        <w:t xml:space="preserve">Ово </w:t>
      </w:r>
      <w:r>
        <w:rPr>
          <w:sz w:val="24"/>
          <w:szCs w:val="24"/>
          <w:lang w:val="sr-Cyrl-RS"/>
        </w:rPr>
        <w:t>решење ступа на снагу даном доношења, има се доставити именованом , из претходне тачке, и објавити у „Службеном гласнику општине Голубац“.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</w:t>
      </w:r>
      <w:r w:rsidR="00287F60">
        <w:rPr>
          <w:sz w:val="24"/>
          <w:szCs w:val="24"/>
          <w:lang w:val="sr-Cyrl-RS"/>
        </w:rPr>
        <w:t xml:space="preserve"> 02-38/2025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Pr="00287F60" w:rsidRDefault="00F23DCC" w:rsidP="00C44D1B">
      <w:pPr>
        <w:pStyle w:val="NoSpacing"/>
        <w:jc w:val="center"/>
        <w:rPr>
          <w:sz w:val="24"/>
          <w:szCs w:val="24"/>
          <w:lang w:val="sr-Cyrl-RS"/>
        </w:rPr>
      </w:pPr>
      <w:r w:rsidRPr="00287F60">
        <w:rPr>
          <w:sz w:val="24"/>
          <w:szCs w:val="24"/>
          <w:lang w:val="sr-Cyrl-RS"/>
        </w:rPr>
        <w:t>СКУПШТИНА ОПШТИНЕ ГОЛУБАЦ</w:t>
      </w:r>
    </w:p>
    <w:p w:rsidR="00FB7291" w:rsidRDefault="00FB7291" w:rsidP="00C44D1B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FB7291">
        <w:rPr>
          <w:sz w:val="24"/>
          <w:szCs w:val="24"/>
          <w:lang w:val="sr-Cyrl-RS"/>
        </w:rPr>
        <w:t xml:space="preserve">                                </w:t>
      </w:r>
      <w:r w:rsidR="00F86C7A">
        <w:rPr>
          <w:sz w:val="24"/>
          <w:szCs w:val="24"/>
          <w:lang w:val="sr-Cyrl-RS"/>
        </w:rPr>
        <w:t xml:space="preserve">   </w:t>
      </w:r>
      <w:bookmarkStart w:id="0" w:name="_GoBack"/>
      <w:bookmarkEnd w:id="0"/>
      <w:r w:rsidR="00FB7291">
        <w:rPr>
          <w:sz w:val="24"/>
          <w:szCs w:val="24"/>
          <w:lang w:val="sr-Cyrl-RS"/>
        </w:rPr>
        <w:t>Председник СО</w:t>
      </w:r>
    </w:p>
    <w:p w:rsidR="00C44D1B" w:rsidRP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</w:t>
      </w:r>
      <w:r w:rsidR="00FB7291">
        <w:rPr>
          <w:sz w:val="24"/>
          <w:szCs w:val="24"/>
          <w:lang w:val="sr-Cyrl-RS"/>
        </w:rPr>
        <w:t xml:space="preserve">              </w:t>
      </w:r>
      <w:r>
        <w:rPr>
          <w:sz w:val="24"/>
          <w:szCs w:val="24"/>
          <w:lang w:val="sr-Cyrl-RS"/>
        </w:rPr>
        <w:t xml:space="preserve"> Александар Ђукић</w:t>
      </w:r>
      <w:r w:rsidR="00F86C7A">
        <w:rPr>
          <w:sz w:val="24"/>
          <w:szCs w:val="24"/>
          <w:lang w:val="sr-Cyrl-RS"/>
        </w:rPr>
        <w:t>,с.р</w:t>
      </w:r>
    </w:p>
    <w:sectPr w:rsidR="00C44D1B" w:rsidRPr="00C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59"/>
    <w:rsid w:val="00287F60"/>
    <w:rsid w:val="002F4153"/>
    <w:rsid w:val="0037330A"/>
    <w:rsid w:val="005D6397"/>
    <w:rsid w:val="005F6950"/>
    <w:rsid w:val="00833559"/>
    <w:rsid w:val="009D63A1"/>
    <w:rsid w:val="00C44D1B"/>
    <w:rsid w:val="00C6234F"/>
    <w:rsid w:val="00F23DCC"/>
    <w:rsid w:val="00F70F88"/>
    <w:rsid w:val="00F86C7A"/>
    <w:rsid w:val="00FB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4324-7205-4243-BD40-95FFE688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13</cp:revision>
  <cp:lastPrinted>2025-10-01T08:59:00Z</cp:lastPrinted>
  <dcterms:created xsi:type="dcterms:W3CDTF">2025-09-17T05:34:00Z</dcterms:created>
  <dcterms:modified xsi:type="dcterms:W3CDTF">2025-10-07T05:39:00Z</dcterms:modified>
</cp:coreProperties>
</file>